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r w:rsidRPr="00E175E7">
        <w:rPr>
          <w:rFonts w:ascii="Marianne" w:hAnsi="Marianne"/>
          <w:noProof/>
          <w:lang w:eastAsia="fr-FR"/>
        </w:rPr>
        <w:drawing>
          <wp:inline distT="0" distB="0" distL="0" distR="0" wp14:anchorId="286C1C50" wp14:editId="5686E082">
            <wp:extent cx="2211585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Polynesie_Français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11166" r="6139" b="10863"/>
                    <a:stretch/>
                  </pic:blipFill>
                  <pic:spPr bwMode="auto">
                    <a:xfrm>
                      <a:off x="0" y="0"/>
                      <a:ext cx="22115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5E7">
        <w:rPr>
          <w:rFonts w:ascii="Marianne" w:hAnsi="Marianne"/>
          <w:sz w:val="4"/>
          <w:szCs w:val="4"/>
        </w:rPr>
        <w:br w:type="column"/>
      </w:r>
    </w:p>
    <w:p w:rsidR="008F4713" w:rsidRPr="00E175E7" w:rsidRDefault="00BD44DA" w:rsidP="008F4713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  <w:r w:rsidRPr="00E175E7">
        <w:rPr>
          <w:rFonts w:ascii="Marianne" w:hAnsi="Marianne"/>
          <w:b/>
          <w:sz w:val="28"/>
          <w:szCs w:val="28"/>
        </w:rPr>
        <w:t>Direction de</w:t>
      </w:r>
      <w:r w:rsidR="008F4713">
        <w:rPr>
          <w:rFonts w:ascii="Marianne" w:hAnsi="Marianne"/>
          <w:b/>
          <w:sz w:val="28"/>
          <w:szCs w:val="28"/>
        </w:rPr>
        <w:t xml:space="preserve"> la réglementation et des</w:t>
      </w:r>
      <w:r w:rsidRPr="00E175E7">
        <w:rPr>
          <w:rFonts w:ascii="Marianne" w:hAnsi="Marianne"/>
          <w:b/>
          <w:sz w:val="28"/>
          <w:szCs w:val="28"/>
        </w:rPr>
        <w:t xml:space="preserve"> </w:t>
      </w:r>
      <w:r w:rsidR="008F4713">
        <w:rPr>
          <w:rFonts w:ascii="Marianne" w:hAnsi="Marianne"/>
          <w:b/>
          <w:sz w:val="28"/>
          <w:szCs w:val="28"/>
        </w:rPr>
        <w:t>affaires juridiques</w:t>
      </w:r>
    </w:p>
    <w:p w:rsidR="008F4713" w:rsidRDefault="008F4713" w:rsidP="008F4713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Bureau de la réglementation et des élections</w:t>
      </w:r>
    </w:p>
    <w:p w:rsidR="00BD44DA" w:rsidRPr="00E175E7" w:rsidRDefault="00BD44DA" w:rsidP="00BD44DA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8"/>
          <w:szCs w:val="28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  <w:sectPr w:rsidR="00BD44DA" w:rsidRPr="00E175E7" w:rsidSect="00BF7DBD">
          <w:footerReference w:type="default" r:id="rId8"/>
          <w:pgSz w:w="11906" w:h="16838" w:code="9"/>
          <w:pgMar w:top="964" w:right="964" w:bottom="2268" w:left="964" w:header="0" w:footer="964" w:gutter="0"/>
          <w:cols w:num="2" w:space="708"/>
          <w:docGrid w:linePitch="360"/>
        </w:sectPr>
      </w:pPr>
    </w:p>
    <w:p w:rsidR="004F71F1" w:rsidRPr="00E175E7" w:rsidRDefault="004F71F1" w:rsidP="004F71F1">
      <w:pPr>
        <w:spacing w:after="0" w:line="240" w:lineRule="auto"/>
        <w:jc w:val="both"/>
        <w:rPr>
          <w:rFonts w:ascii="Marianne" w:hAnsi="Marianne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</w:rPr>
      </w:pPr>
    </w:p>
    <w:p w:rsidR="00BF7DBD" w:rsidRDefault="00AA7229" w:rsidP="00AA7229">
      <w:pPr>
        <w:spacing w:after="0" w:line="240" w:lineRule="auto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Election des membres de la commission chargée de donner un avis sur le projet de </w:t>
      </w:r>
      <w:proofErr w:type="spellStart"/>
      <w:r>
        <w:rPr>
          <w:rFonts w:ascii="Marianne" w:hAnsi="Marianne"/>
        </w:rPr>
        <w:t>défusion</w:t>
      </w:r>
      <w:proofErr w:type="spellEnd"/>
      <w:r>
        <w:rPr>
          <w:rFonts w:ascii="Marianne" w:hAnsi="Marianne"/>
        </w:rPr>
        <w:t xml:space="preserve"> de la commune associée de </w:t>
      </w:r>
      <w:proofErr w:type="spellStart"/>
      <w:r>
        <w:rPr>
          <w:rFonts w:ascii="Marianne" w:hAnsi="Marianne"/>
        </w:rPr>
        <w:t>Tautira</w:t>
      </w:r>
      <w:proofErr w:type="spellEnd"/>
      <w:r>
        <w:rPr>
          <w:rFonts w:ascii="Marianne" w:hAnsi="Marianne"/>
        </w:rPr>
        <w:t xml:space="preserve"> de la commune de </w:t>
      </w:r>
      <w:proofErr w:type="spellStart"/>
      <w:r>
        <w:rPr>
          <w:rFonts w:ascii="Marianne" w:hAnsi="Marianne"/>
        </w:rPr>
        <w:t>Taiarapu</w:t>
      </w:r>
      <w:proofErr w:type="spellEnd"/>
      <w:r>
        <w:rPr>
          <w:rFonts w:ascii="Marianne" w:hAnsi="Marianne"/>
        </w:rPr>
        <w:t xml:space="preserve"> Est</w:t>
      </w: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  <w:r>
        <w:rPr>
          <w:rFonts w:ascii="Marianne" w:hAnsi="Marianne"/>
        </w:rPr>
        <w:t>Choix de la couleur des documents de propagande électorale</w:t>
      </w: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center"/>
        <w:rPr>
          <w:rFonts w:ascii="Marianne" w:hAnsi="Marianne"/>
        </w:rPr>
      </w:pPr>
    </w:p>
    <w:p w:rsidR="00AA7229" w:rsidRDefault="00EC55B0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Je, sous</w:t>
      </w:r>
      <w:bookmarkStart w:id="0" w:name="_GoBack"/>
      <w:bookmarkEnd w:id="0"/>
      <w:r w:rsidR="00AA7229">
        <w:rPr>
          <w:rFonts w:ascii="Marianne" w:hAnsi="Marianne"/>
        </w:rPr>
        <w:t>signé (e), Madame, Monsieur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………………………………………………………………………………………………………………………………………………………….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Prénom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…………………………………………………………………………………………………………………………………………………….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Date et lieu de naissance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…………………………………………………………………………………………………………………….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Déclare choisir la couleur suivante pour l’impression de mes bulletins de vote, de mes professions de foi et de mes affiches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……………………………………………………………………………………………………………………………………………………………………..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……………………………………………………………………………………………………………………………………………………………………..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Fait à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Le</w:t>
      </w:r>
    </w:p>
    <w:p w:rsidR="00AA7229" w:rsidRDefault="00AA7229" w:rsidP="00AA7229">
      <w:pPr>
        <w:spacing w:after="0" w:line="240" w:lineRule="auto"/>
        <w:jc w:val="both"/>
        <w:rPr>
          <w:rFonts w:ascii="Marianne" w:hAnsi="Marianne"/>
        </w:rPr>
      </w:pPr>
    </w:p>
    <w:p w:rsidR="00AA7229" w:rsidRPr="00E175E7" w:rsidRDefault="00AA7229" w:rsidP="00AA7229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Signature du candidat</w:t>
      </w:r>
    </w:p>
    <w:sectPr w:rsidR="00AA7229" w:rsidRPr="00E175E7" w:rsidSect="00BF7DBD">
      <w:type w:val="continuous"/>
      <w:pgSz w:w="11906" w:h="16838" w:code="9"/>
      <w:pgMar w:top="964" w:right="964" w:bottom="2268" w:left="96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9" w:rsidRDefault="00AA7229" w:rsidP="00975914">
      <w:pPr>
        <w:spacing w:after="0" w:line="240" w:lineRule="auto"/>
      </w:pPr>
      <w:r>
        <w:separator/>
      </w:r>
    </w:p>
  </w:endnote>
  <w:endnote w:type="continuationSeparator" w:id="0">
    <w:p w:rsidR="00AA7229" w:rsidRDefault="00AA7229" w:rsidP="009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14" w:rsidRPr="00975914" w:rsidRDefault="00975914" w:rsidP="00975914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 xml:space="preserve">59 avenue </w:t>
    </w:r>
    <w:proofErr w:type="spellStart"/>
    <w:r>
      <w:rPr>
        <w:rFonts w:ascii="Marianne" w:hAnsi="Marianne"/>
        <w:sz w:val="16"/>
        <w:szCs w:val="16"/>
      </w:rPr>
      <w:t>Pouvana'a</w:t>
    </w:r>
    <w:proofErr w:type="spellEnd"/>
    <w:r>
      <w:rPr>
        <w:rFonts w:ascii="Marianne" w:hAnsi="Marianne"/>
        <w:sz w:val="16"/>
        <w:szCs w:val="16"/>
      </w:rPr>
      <w:t xml:space="preserve"> a </w:t>
    </w:r>
    <w:proofErr w:type="spellStart"/>
    <w:r>
      <w:rPr>
        <w:rFonts w:ascii="Marianne" w:hAnsi="Marianne"/>
        <w:sz w:val="16"/>
        <w:szCs w:val="16"/>
      </w:rPr>
      <w:t>Oopa</w:t>
    </w:r>
    <w:proofErr w:type="spellEnd"/>
    <w:r>
      <w:rPr>
        <w:rFonts w:ascii="Marianne" w:hAnsi="Marianne"/>
        <w:sz w:val="16"/>
        <w:szCs w:val="16"/>
      </w:rPr>
      <w:t xml:space="preserve"> – BP 115</w:t>
    </w:r>
    <w:r>
      <w:rPr>
        <w:rFonts w:ascii="Marianne" w:hAnsi="Marianne"/>
        <w:sz w:val="16"/>
        <w:szCs w:val="16"/>
      </w:rPr>
      <w:tab/>
    </w:r>
    <w:r w:rsidRPr="00975914">
      <w:rPr>
        <w:rFonts w:ascii="Marianne" w:hAnsi="Marianne"/>
        <w:i/>
        <w:sz w:val="16"/>
        <w:szCs w:val="16"/>
      </w:rPr>
      <w:t>Jours et heures de l'accueil général du public :</w:t>
    </w:r>
  </w:p>
  <w:p w:rsidR="00975914" w:rsidRPr="00975914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98713 Papeete – Tahiti – Polynésie française</w:t>
    </w:r>
    <w:r>
      <w:rPr>
        <w:rFonts w:ascii="Marianne" w:hAnsi="Marianne"/>
        <w:sz w:val="16"/>
        <w:szCs w:val="16"/>
      </w:rPr>
      <w:tab/>
    </w:r>
    <w:r w:rsidR="00AA7229">
      <w:rPr>
        <w:rFonts w:ascii="Marianne" w:hAnsi="Marianne"/>
        <w:sz w:val="16"/>
        <w:szCs w:val="16"/>
      </w:rPr>
      <w:t xml:space="preserve">Accueil physique </w:t>
    </w:r>
    <w:r w:rsidR="00AA7229">
      <w:rPr>
        <w:rFonts w:ascii="Marianne" w:hAnsi="Marianne"/>
        <w:i/>
        <w:sz w:val="16"/>
        <w:szCs w:val="16"/>
      </w:rPr>
      <w:t>du lundi au jeudi de 07h30 à 12</w:t>
    </w:r>
    <w:r w:rsidRPr="00975914">
      <w:rPr>
        <w:rFonts w:ascii="Marianne" w:hAnsi="Marianne"/>
        <w:i/>
        <w:sz w:val="16"/>
        <w:szCs w:val="16"/>
      </w:rPr>
      <w:t>h00</w:t>
    </w:r>
  </w:p>
  <w:p w:rsidR="00975914" w:rsidRDefault="00975914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Tél. : +689 / 40.468.</w:t>
    </w:r>
    <w:r w:rsidR="00AA7229">
      <w:rPr>
        <w:rFonts w:ascii="Marianne" w:hAnsi="Marianne"/>
        <w:sz w:val="16"/>
        <w:szCs w:val="16"/>
      </w:rPr>
      <w:t>610 – Fax : +689 / 40.468.629</w:t>
    </w:r>
    <w:r>
      <w:rPr>
        <w:rFonts w:ascii="Marianne" w:hAnsi="Marianne"/>
        <w:sz w:val="16"/>
        <w:szCs w:val="16"/>
      </w:rPr>
      <w:tab/>
    </w:r>
    <w:r w:rsidR="00AA7229">
      <w:rPr>
        <w:rFonts w:ascii="Marianne" w:hAnsi="Marianne"/>
        <w:sz w:val="16"/>
        <w:szCs w:val="16"/>
      </w:rPr>
      <w:t>Accueil téléphonique du lundi au jeudi</w:t>
    </w:r>
    <w:r w:rsidRPr="00975914">
      <w:rPr>
        <w:rFonts w:ascii="Marianne" w:hAnsi="Marianne"/>
        <w:i/>
        <w:sz w:val="16"/>
        <w:szCs w:val="16"/>
      </w:rPr>
      <w:t xml:space="preserve"> de </w:t>
    </w:r>
    <w:r w:rsidR="00AA7229">
      <w:rPr>
        <w:rFonts w:ascii="Marianne" w:hAnsi="Marianne"/>
        <w:i/>
        <w:sz w:val="16"/>
        <w:szCs w:val="16"/>
      </w:rPr>
      <w:t>13h30 à 16</w:t>
    </w:r>
    <w:r w:rsidRPr="00975914">
      <w:rPr>
        <w:rFonts w:ascii="Marianne" w:hAnsi="Marianne"/>
        <w:i/>
        <w:sz w:val="16"/>
        <w:szCs w:val="16"/>
      </w:rPr>
      <w:t>h00</w:t>
    </w:r>
  </w:p>
  <w:p w:rsidR="00AA7229" w:rsidRPr="00975914" w:rsidRDefault="00AA7229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i/>
        <w:sz w:val="16"/>
        <w:szCs w:val="16"/>
      </w:rPr>
      <w:tab/>
      <w:t>Le vendredi de 13h30 à 15h00</w:t>
    </w:r>
  </w:p>
  <w:p w:rsidR="00975914" w:rsidRDefault="00AA7229" w:rsidP="00216492">
    <w:pPr>
      <w:pStyle w:val="Pieddepage"/>
      <w:tabs>
        <w:tab w:val="clear" w:pos="4536"/>
        <w:tab w:val="clear" w:pos="9072"/>
        <w:tab w:val="center" w:pos="4984"/>
        <w:tab w:val="right" w:pos="9981"/>
      </w:tabs>
      <w:rPr>
        <w:rFonts w:ascii="Marianne" w:hAnsi="Marianne"/>
        <w:color w:val="0000FF"/>
        <w:sz w:val="16"/>
        <w:szCs w:val="16"/>
      </w:rPr>
    </w:pPr>
    <w:r>
      <w:rPr>
        <w:rFonts w:ascii="Marianne" w:hAnsi="Marianne"/>
        <w:color w:val="0000FF"/>
        <w:sz w:val="16"/>
        <w:szCs w:val="16"/>
      </w:rPr>
      <w:t>election</w:t>
    </w:r>
    <w:r w:rsidR="00975914" w:rsidRPr="00975914">
      <w:rPr>
        <w:rFonts w:ascii="Marianne" w:hAnsi="Marianne"/>
        <w:color w:val="0000FF"/>
        <w:sz w:val="16"/>
        <w:szCs w:val="16"/>
      </w:rPr>
      <w:t>@polynesie-francaise.pref.gouv.fr</w:t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  <w:t xml:space="preserve">page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PAGE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EC55B0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 xml:space="preserve"> / 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="00975914" w:rsidRPr="00975914">
      <w:rPr>
        <w:rFonts w:ascii="Marianne" w:hAnsi="Marianne"/>
        <w:color w:val="000000" w:themeColor="text1"/>
        <w:sz w:val="16"/>
        <w:szCs w:val="16"/>
      </w:rPr>
      <w:instrText xml:space="preserve"> NUMPAGES   \* MERGEFORMAT </w:instrTex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EC55B0">
      <w:rPr>
        <w:rFonts w:ascii="Marianne" w:hAnsi="Marianne"/>
        <w:noProof/>
        <w:color w:val="000000" w:themeColor="text1"/>
        <w:sz w:val="16"/>
        <w:szCs w:val="16"/>
      </w:rPr>
      <w:t>1</w:t>
    </w:r>
    <w:r w:rsidR="00975914"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="00975914" w:rsidRPr="00975914">
      <w:rPr>
        <w:rFonts w:ascii="Marianne" w:hAnsi="Marianne"/>
        <w:color w:val="000000" w:themeColor="text1"/>
        <w:sz w:val="16"/>
        <w:szCs w:val="16"/>
      </w:rPr>
      <w:tab/>
    </w:r>
    <w:r w:rsidR="00975914">
      <w:rPr>
        <w:rFonts w:ascii="Marianne" w:hAnsi="Marianne"/>
        <w:color w:val="0000FF"/>
        <w:sz w:val="16"/>
        <w:szCs w:val="16"/>
      </w:rPr>
      <w:t>www.</w:t>
    </w:r>
    <w:r w:rsidR="00975914" w:rsidRPr="00975914">
      <w:rPr>
        <w:rFonts w:ascii="Marianne" w:hAnsi="Marianne"/>
        <w:color w:val="0000FF"/>
        <w:sz w:val="16"/>
        <w:szCs w:val="16"/>
      </w:rPr>
      <w:t xml:space="preserve">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9" w:rsidRDefault="00AA7229" w:rsidP="00975914">
      <w:pPr>
        <w:spacing w:after="0" w:line="240" w:lineRule="auto"/>
      </w:pPr>
      <w:r>
        <w:separator/>
      </w:r>
    </w:p>
  </w:footnote>
  <w:footnote w:type="continuationSeparator" w:id="0">
    <w:p w:rsidR="00AA7229" w:rsidRDefault="00AA7229" w:rsidP="0097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9"/>
    <w:rsid w:val="000B07C4"/>
    <w:rsid w:val="000B63EB"/>
    <w:rsid w:val="000C464E"/>
    <w:rsid w:val="00125D6B"/>
    <w:rsid w:val="00135F9F"/>
    <w:rsid w:val="00193F43"/>
    <w:rsid w:val="00216492"/>
    <w:rsid w:val="00275BFF"/>
    <w:rsid w:val="00281316"/>
    <w:rsid w:val="00287498"/>
    <w:rsid w:val="00341B21"/>
    <w:rsid w:val="003A03A7"/>
    <w:rsid w:val="004F71F1"/>
    <w:rsid w:val="005E2DF2"/>
    <w:rsid w:val="006E06E4"/>
    <w:rsid w:val="00814D5A"/>
    <w:rsid w:val="00816640"/>
    <w:rsid w:val="008F4713"/>
    <w:rsid w:val="00975914"/>
    <w:rsid w:val="009D4576"/>
    <w:rsid w:val="00AA4390"/>
    <w:rsid w:val="00AA7229"/>
    <w:rsid w:val="00BC0440"/>
    <w:rsid w:val="00BD44DA"/>
    <w:rsid w:val="00BF7DBD"/>
    <w:rsid w:val="00C24050"/>
    <w:rsid w:val="00C92BDF"/>
    <w:rsid w:val="00D11CB2"/>
    <w:rsid w:val="00D306BA"/>
    <w:rsid w:val="00DC2361"/>
    <w:rsid w:val="00DE19AC"/>
    <w:rsid w:val="00E175E7"/>
    <w:rsid w:val="00EC55B0"/>
    <w:rsid w:val="00F03C1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  <w:style w:type="paragraph" w:styleId="Corpsdetexte">
    <w:name w:val="Body Text"/>
    <w:link w:val="CorpsdetexteCar"/>
    <w:autoRedefine/>
    <w:uiPriority w:val="1"/>
    <w:qFormat/>
    <w:rsid w:val="008F4713"/>
    <w:pPr>
      <w:widowControl w:val="0"/>
      <w:autoSpaceDE w:val="0"/>
      <w:autoSpaceDN w:val="0"/>
      <w:spacing w:after="0" w:line="240" w:lineRule="auto"/>
      <w:ind w:left="34"/>
      <w:jc w:val="both"/>
    </w:pPr>
    <w:rPr>
      <w:rFonts w:ascii="Marianne Medium" w:hAnsi="Marianne Medium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4713"/>
    <w:rPr>
      <w:rFonts w:ascii="Marianne Medium" w:hAnsi="Marianne Medium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  <w:style w:type="paragraph" w:styleId="Corpsdetexte">
    <w:name w:val="Body Text"/>
    <w:link w:val="CorpsdetexteCar"/>
    <w:autoRedefine/>
    <w:uiPriority w:val="1"/>
    <w:qFormat/>
    <w:rsid w:val="008F4713"/>
    <w:pPr>
      <w:widowControl w:val="0"/>
      <w:autoSpaceDE w:val="0"/>
      <w:autoSpaceDN w:val="0"/>
      <w:spacing w:after="0" w:line="240" w:lineRule="auto"/>
      <w:ind w:left="34"/>
      <w:jc w:val="both"/>
    </w:pPr>
    <w:rPr>
      <w:rFonts w:ascii="Marianne Medium" w:hAnsi="Marianne Medium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4713"/>
    <w:rPr>
      <w:rFonts w:ascii="Marianne Medium" w:hAnsi="Marianne Medium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VIVISH</dc:creator>
  <cp:lastModifiedBy>Ludovic CHANG </cp:lastModifiedBy>
  <cp:revision>2</cp:revision>
  <cp:lastPrinted>2020-05-05T22:27:00Z</cp:lastPrinted>
  <dcterms:created xsi:type="dcterms:W3CDTF">2021-10-26T01:55:00Z</dcterms:created>
  <dcterms:modified xsi:type="dcterms:W3CDTF">2021-10-26T18:16:00Z</dcterms:modified>
</cp:coreProperties>
</file>